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E9" w:rsidRDefault="00E872E9">
      <w:pPr>
        <w:pStyle w:val="Standard"/>
        <w:spacing w:after="282"/>
        <w:jc w:val="center"/>
      </w:pPr>
      <w:bookmarkStart w:id="0" w:name="_GoBack"/>
      <w:bookmarkEnd w:id="0"/>
    </w:p>
    <w:p w:rsidR="00E872E9" w:rsidRDefault="00DB1336">
      <w:pPr>
        <w:pStyle w:val="Standard"/>
        <w:spacing w:after="282"/>
        <w:jc w:val="center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  <w:t>wtorek 18.06.2024 godz</w:t>
      </w:r>
      <w:proofErr w:type="gramStart"/>
      <w:r>
        <w:rPr>
          <w:sz w:val="28"/>
          <w:szCs w:val="28"/>
          <w:lang w:val="pl-PL"/>
        </w:rPr>
        <w:t>. 12:30</w:t>
      </w:r>
      <w:r>
        <w:rPr>
          <w:sz w:val="28"/>
          <w:szCs w:val="28"/>
          <w:lang w:val="pl-PL"/>
        </w:rPr>
        <w:br/>
        <w:t>ul</w:t>
      </w:r>
      <w:proofErr w:type="gramEnd"/>
      <w:r>
        <w:rPr>
          <w:sz w:val="28"/>
          <w:szCs w:val="28"/>
          <w:lang w:val="pl-PL"/>
        </w:rPr>
        <w:t>. Pasteura 7, sala  404</w:t>
      </w:r>
    </w:p>
    <w:p w:rsidR="00E872E9" w:rsidRDefault="00DB1336">
      <w:pPr>
        <w:pStyle w:val="Standard"/>
        <w:jc w:val="center"/>
      </w:pPr>
      <w:proofErr w:type="gramStart"/>
      <w:r>
        <w:rPr>
          <w:lang w:val="pl-PL"/>
        </w:rPr>
        <w:t>transmisja</w:t>
      </w:r>
      <w:proofErr w:type="gramEnd"/>
      <w:r>
        <w:rPr>
          <w:lang w:val="pl-PL"/>
        </w:rPr>
        <w:t xml:space="preserve"> on </w:t>
      </w:r>
      <w:proofErr w:type="spellStart"/>
      <w:r>
        <w:rPr>
          <w:lang w:val="pl-PL"/>
        </w:rPr>
        <w:t>line</w:t>
      </w:r>
      <w:proofErr w:type="spellEnd"/>
      <w:r>
        <w:rPr>
          <w:lang w:val="pl-PL"/>
        </w:rPr>
        <w:br/>
      </w:r>
      <w:hyperlink r:id="rId4">
        <w:r>
          <w:rPr>
            <w:rFonts w:ascii="Liberation Serif" w:eastAsia="Liberation Serif" w:hAnsi="Liberation Serif" w:cs="Liberation Serif"/>
          </w:rPr>
          <w:t>https://www.gotomeet.me/NCBJmeetings/seminarium-astrofizyczne</w:t>
        </w:r>
      </w:hyperlink>
      <w:r>
        <w:rPr>
          <w:lang w:val="pl-PL"/>
        </w:rPr>
        <w:br/>
      </w:r>
      <w:proofErr w:type="spellStart"/>
      <w:r>
        <w:rPr>
          <w:lang w:val="pl-PL"/>
        </w:rPr>
        <w:t>Password</w:t>
      </w:r>
      <w:proofErr w:type="spellEnd"/>
      <w:r>
        <w:rPr>
          <w:lang w:val="pl-PL"/>
        </w:rPr>
        <w:t xml:space="preserve">: </w:t>
      </w:r>
      <w:proofErr w:type="spellStart"/>
      <w:r>
        <w:rPr>
          <w:lang w:val="pl-PL"/>
        </w:rPr>
        <w:t>AstroSemi</w:t>
      </w:r>
      <w:proofErr w:type="spellEnd"/>
      <w:r>
        <w:rPr>
          <w:b/>
          <w:bCs/>
          <w:sz w:val="28"/>
          <w:szCs w:val="28"/>
          <w:lang w:val="pl-PL"/>
        </w:rPr>
        <w:br/>
      </w:r>
    </w:p>
    <w:p w:rsidR="00E872E9" w:rsidRDefault="00E872E9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E872E9" w:rsidRDefault="00E872E9">
      <w:pPr>
        <w:pStyle w:val="Standard"/>
        <w:jc w:val="center"/>
        <w:rPr>
          <w:b/>
          <w:bCs/>
          <w:sz w:val="28"/>
          <w:szCs w:val="28"/>
        </w:rPr>
      </w:pPr>
    </w:p>
    <w:p w:rsidR="00E872E9" w:rsidRDefault="00DB1336">
      <w:pPr>
        <w:pStyle w:val="Textbody"/>
        <w:spacing w:after="0"/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Alessandro 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Carones</w:t>
      </w:r>
      <w:proofErr w:type="spellEnd"/>
      <w:proofErr w:type="gramEnd"/>
    </w:p>
    <w:p w:rsidR="00E872E9" w:rsidRDefault="00DB1336">
      <w:pPr>
        <w:pStyle w:val="Standard"/>
        <w:jc w:val="center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2"/>
          <w:szCs w:val="22"/>
        </w:rPr>
        <w:t>SISSA, Trieste, Italy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E872E9" w:rsidRDefault="00E872E9">
      <w:pPr>
        <w:pStyle w:val="Textbody"/>
        <w:spacing w:after="0"/>
        <w:jc w:val="center"/>
        <w:rPr>
          <w:rFonts w:ascii="Liberation Serif" w:eastAsia="Liberation Serif" w:hAnsi="Liberation Serif" w:cs="Liberation Serif"/>
          <w:lang w:val="en-US"/>
        </w:rPr>
      </w:pPr>
    </w:p>
    <w:p w:rsidR="00E872E9" w:rsidRDefault="00E872E9">
      <w:pPr>
        <w:pStyle w:val="Standard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E872E9" w:rsidRDefault="00DB1336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Hunting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primordial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 CMB B-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modes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 with 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future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experiments</w:t>
      </w:r>
      <w:proofErr w:type="spellEnd"/>
    </w:p>
    <w:p w:rsidR="00E872E9" w:rsidRDefault="00E872E9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E872E9" w:rsidRDefault="00DB1336">
      <w:pPr>
        <w:pStyle w:val="Textbody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Upcoming experiments of the Cosmic Microwave Background (CMB) are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 xml:space="preserve">targeting the detection of primordial CMB polarization B-modes to shed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light on the physics of the early Universe. However, such a detection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 xml:space="preserve">requires exquisite control of Galactic foreground contamination, thus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 xml:space="preserve">pointing to the need for the application of robust component separation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>techniques. In this talk, after an introd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uction to the topic, I will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 xml:space="preserve">present the CMB component separation challenge and some optimizations of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 xml:space="preserve">existing pipelines, which promises to enhance foreground subtraction in </w:t>
      </w:r>
      <w:r>
        <w:rPr>
          <w:rFonts w:ascii="Liberation Serif" w:eastAsia="Liberation Serif" w:hAnsi="Liberation Serif" w:cs="Liberation Serif"/>
          <w:color w:val="000000"/>
          <w:lang w:val="en-US"/>
        </w:rPr>
        <w:br/>
        <w:t>the reconstructed CMB signal of future experiments.</w:t>
      </w:r>
    </w:p>
    <w:p w:rsidR="00E872E9" w:rsidRDefault="00DB1336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br/>
      </w:r>
    </w:p>
    <w:p w:rsidR="00E872E9" w:rsidRDefault="00DB1336">
      <w:pPr>
        <w:pStyle w:val="Textbody"/>
        <w:rPr>
          <w:lang w:val="en-US"/>
        </w:rPr>
      </w:pPr>
      <w:proofErr w:type="spellStart"/>
      <w:r>
        <w:rPr>
          <w:lang w:val="en-US"/>
        </w:rPr>
        <w:t>Serdecznie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zapraszam</w:t>
      </w:r>
      <w:proofErr w:type="spellEnd"/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Kish</w:t>
      </w:r>
      <w:r>
        <w:rPr>
          <w:lang w:val="en-US"/>
        </w:rPr>
        <w:t>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Deka</w:t>
      </w:r>
      <w:proofErr w:type="spellEnd"/>
      <w:r>
        <w:rPr>
          <w:lang w:val="en-US"/>
        </w:rPr>
        <w:t xml:space="preserve">, </w:t>
      </w:r>
      <w:r>
        <w:rPr>
          <w:rFonts w:ascii="Nimbus Roman No9 L;serif;EmojiF" w:hAnsi="Nimbus Roman No9 L;serif;EmojiF"/>
          <w:lang w:val="en-US"/>
        </w:rPr>
        <w:t>on behalf of the SOC</w:t>
      </w:r>
    </w:p>
    <w:p w:rsidR="00E872E9" w:rsidRDefault="00E872E9">
      <w:pPr>
        <w:pStyle w:val="Textbody"/>
        <w:rPr>
          <w:lang w:val="en-US"/>
        </w:rPr>
      </w:pPr>
    </w:p>
    <w:sectPr w:rsidR="00E872E9">
      <w:pgSz w:w="11906" w:h="16838"/>
      <w:pgMar w:top="1133" w:right="1133" w:bottom="1133" w:left="113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m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pple-system;system-ui;Segoe UI">
    <w:altName w:val="Times New Roman"/>
    <w:panose1 w:val="00000000000000000000"/>
    <w:charset w:val="00"/>
    <w:family w:val="roman"/>
    <w:notTrueType/>
    <w:pitch w:val="default"/>
  </w:font>
  <w:font w:name="Nimbus Roman No9 L;serif;Emoj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E9"/>
    <w:rsid w:val="00DB1336"/>
    <w:rsid w:val="00E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A9ED4-5DF1-4A6A-8767-3E56C62F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Heading"/>
    <w:next w:val="Textbody"/>
    <w:qFormat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"/>
    <w:qFormat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"/>
    <w:qFormat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"/>
    <w:qFormat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Symbol">
    <w:name w:val="Endnote Symbol"/>
    <w:qFormat/>
    <w:rPr>
      <w:sz w:val="20"/>
      <w:szCs w:val="20"/>
      <w:vertAlign w:val="superscript"/>
    </w:rPr>
  </w:style>
  <w:style w:type="character" w:customStyle="1" w:styleId="FootnoteSymbol">
    <w:name w:val="Footnote Symbol"/>
    <w:qFormat/>
    <w:rPr>
      <w:sz w:val="20"/>
      <w:szCs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Emphasistext">
    <w:name w:val="Strong Emphasis_text"/>
    <w:qFormat/>
    <w:rPr>
      <w:b/>
      <w:bCs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body"/>
    <w:qFormat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mo"/>
    </w:rPr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"/>
    <w:qFormat/>
    <w:pPr>
      <w:suppressLineNumbers/>
    </w:pPr>
    <w:rPr>
      <w:rFonts w:cs="Arimo"/>
    </w:rPr>
  </w:style>
  <w:style w:type="paragraph" w:customStyle="1" w:styleId="Standard">
    <w:name w:val="Standard"/>
    <w:qFormat/>
    <w:pPr>
      <w:widowControl w:val="0"/>
      <w:textAlignment w:val="baseline"/>
    </w:pPr>
    <w:rPr>
      <w:lang w:val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lang w:val="pl-PL"/>
    </w:rPr>
  </w:style>
  <w:style w:type="paragraph" w:styleId="Legenda">
    <w:name w:val="caption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ArrowheadList">
    <w:name w:val="Arrowhead List"/>
    <w:next w:val="Standard"/>
    <w:qFormat/>
    <w:pPr>
      <w:widowControl w:val="0"/>
      <w:ind w:left="720" w:hanging="431"/>
      <w:textAlignment w:val="baseline"/>
    </w:pPr>
  </w:style>
  <w:style w:type="paragraph" w:styleId="Tekstblokowy">
    <w:name w:val="Block Text"/>
    <w:basedOn w:val="Standard"/>
    <w:next w:val="Standard"/>
    <w:qFormat/>
    <w:pPr>
      <w:spacing w:after="120"/>
      <w:ind w:left="1440" w:right="1440"/>
    </w:pPr>
  </w:style>
  <w:style w:type="paragraph" w:customStyle="1" w:styleId="BoxList">
    <w:name w:val="Box List"/>
    <w:next w:val="Standard"/>
    <w:qFormat/>
    <w:pPr>
      <w:widowControl w:val="0"/>
      <w:ind w:left="720" w:hanging="431"/>
      <w:textAlignment w:val="baseline"/>
    </w:pPr>
  </w:style>
  <w:style w:type="paragraph" w:customStyle="1" w:styleId="BulletList">
    <w:name w:val="Bullet List"/>
    <w:next w:val="Standard"/>
    <w:qFormat/>
    <w:pPr>
      <w:widowControl w:val="0"/>
      <w:ind w:left="720" w:hanging="431"/>
      <w:textAlignment w:val="baseline"/>
    </w:pPr>
  </w:style>
  <w:style w:type="paragraph" w:customStyle="1" w:styleId="ChapterHeading">
    <w:name w:val="Chapter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"/>
    <w:qFormat/>
    <w:pPr>
      <w:tabs>
        <w:tab w:val="left" w:pos="431"/>
      </w:tabs>
    </w:pPr>
    <w:rPr>
      <w:b w:val="0"/>
      <w:bCs w:val="0"/>
    </w:rPr>
  </w:style>
  <w:style w:type="paragraph" w:customStyle="1" w:styleId="Spistreci11">
    <w:name w:val="Spis treści 11"/>
    <w:basedOn w:val="Standard"/>
    <w:next w:val="Standard"/>
    <w:pPr>
      <w:ind w:left="720" w:hanging="431"/>
    </w:pPr>
  </w:style>
  <w:style w:type="paragraph" w:customStyle="1" w:styleId="Spistreci21">
    <w:name w:val="Spis treści 21"/>
    <w:basedOn w:val="Standard"/>
    <w:next w:val="Standard"/>
    <w:pPr>
      <w:ind w:left="1440" w:hanging="431"/>
    </w:pPr>
  </w:style>
  <w:style w:type="paragraph" w:customStyle="1" w:styleId="Spistreci31">
    <w:name w:val="Spis treści 31"/>
    <w:basedOn w:val="Standard"/>
    <w:next w:val="Standard"/>
    <w:pPr>
      <w:ind w:left="2160" w:hanging="431"/>
    </w:pPr>
  </w:style>
  <w:style w:type="paragraph" w:customStyle="1" w:styleId="Spistreci41">
    <w:name w:val="Spis treści 41"/>
    <w:basedOn w:val="Standard"/>
    <w:next w:val="Standard"/>
    <w:pPr>
      <w:ind w:left="2880" w:hanging="431"/>
    </w:pPr>
  </w:style>
  <w:style w:type="paragraph" w:customStyle="1" w:styleId="ContentsHeader">
    <w:name w:val="Contents Header"/>
    <w:basedOn w:val="Standard"/>
    <w:next w:val="Standard"/>
    <w:qFormat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"/>
    <w:qFormat/>
    <w:pPr>
      <w:widowControl w:val="0"/>
      <w:ind w:left="720" w:hanging="431"/>
      <w:textAlignment w:val="baseline"/>
    </w:pPr>
  </w:style>
  <w:style w:type="paragraph" w:customStyle="1" w:styleId="DiamondList">
    <w:name w:val="Diamond List"/>
    <w:next w:val="Standard"/>
    <w:qFormat/>
    <w:pPr>
      <w:widowControl w:val="0"/>
      <w:ind w:left="720" w:hanging="431"/>
      <w:textAlignment w:val="baseline"/>
    </w:pPr>
  </w:style>
  <w:style w:type="paragraph" w:customStyle="1" w:styleId="Tekstprzypisukocowego1">
    <w:name w:val="Tekst przypisu końcowego1"/>
    <w:basedOn w:val="Standard"/>
    <w:next w:val="Standard"/>
  </w:style>
  <w:style w:type="paragraph" w:customStyle="1" w:styleId="Tekstprzypisudolnego1">
    <w:name w:val="Tekst przypisu dolnego1"/>
    <w:basedOn w:val="Standard"/>
    <w:next w:val="Standard"/>
    <w:rPr>
      <w:sz w:val="20"/>
      <w:szCs w:val="20"/>
    </w:rPr>
  </w:style>
  <w:style w:type="paragraph" w:customStyle="1" w:styleId="HandList">
    <w:name w:val="Hand List"/>
    <w:next w:val="Standard"/>
    <w:qFormat/>
    <w:pPr>
      <w:widowControl w:val="0"/>
      <w:ind w:left="720" w:hanging="431"/>
      <w:textAlignment w:val="baseline"/>
    </w:pPr>
  </w:style>
  <w:style w:type="paragraph" w:customStyle="1" w:styleId="HeartList">
    <w:name w:val="Heart List"/>
    <w:next w:val="Standard"/>
    <w:qFormat/>
    <w:pPr>
      <w:widowControl w:val="0"/>
      <w:ind w:left="720" w:hanging="431"/>
      <w:textAlignment w:val="baseline"/>
    </w:pPr>
  </w:style>
  <w:style w:type="paragraph" w:customStyle="1" w:styleId="ImpliesList">
    <w:name w:val="Implies List"/>
    <w:next w:val="Standard"/>
    <w:qFormat/>
    <w:pPr>
      <w:widowControl w:val="0"/>
      <w:ind w:left="720" w:hanging="431"/>
      <w:textAlignment w:val="baseline"/>
    </w:pPr>
  </w:style>
  <w:style w:type="paragraph" w:customStyle="1" w:styleId="LowerCaseList">
    <w:name w:val="Lower Case List"/>
    <w:basedOn w:val="NumberedList"/>
    <w:next w:val="Standard"/>
    <w:qFormat/>
  </w:style>
  <w:style w:type="paragraph" w:customStyle="1" w:styleId="NumberedList">
    <w:name w:val="Numbered List"/>
    <w:next w:val="Standard"/>
    <w:qFormat/>
    <w:pPr>
      <w:widowControl w:val="0"/>
      <w:ind w:left="720" w:hanging="431"/>
      <w:textAlignment w:val="baseline"/>
    </w:pPr>
  </w:style>
  <w:style w:type="paragraph" w:customStyle="1" w:styleId="LowerRomanList">
    <w:name w:val="Lower Roman List"/>
    <w:basedOn w:val="Standard"/>
    <w:next w:val="Standard"/>
    <w:qFormat/>
    <w:pPr>
      <w:ind w:left="720" w:hanging="431"/>
    </w:pPr>
  </w:style>
  <w:style w:type="paragraph" w:customStyle="1" w:styleId="NumberedHeading2">
    <w:name w:val="Numbered Heading 2"/>
    <w:basedOn w:val="Nagwek2"/>
    <w:next w:val="Standard"/>
    <w:qFormat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"/>
    <w:qFormat/>
    <w:pPr>
      <w:tabs>
        <w:tab w:val="left" w:pos="431"/>
      </w:tabs>
      <w:spacing w:before="0" w:after="0"/>
    </w:pPr>
  </w:style>
  <w:style w:type="paragraph" w:styleId="Zwykytekst">
    <w:name w:val="Plain Text"/>
    <w:basedOn w:val="Standard"/>
    <w:next w:val="Standard"/>
    <w:qFormat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"/>
    <w:qFormat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"/>
    <w:qFormat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"/>
    <w:qFormat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"/>
    <w:qFormat/>
    <w:pPr>
      <w:widowControl w:val="0"/>
      <w:ind w:left="720" w:hanging="431"/>
      <w:textAlignment w:val="baseline"/>
    </w:pPr>
  </w:style>
  <w:style w:type="paragraph" w:customStyle="1" w:styleId="StarList">
    <w:name w:val="Star List"/>
    <w:next w:val="Standard"/>
    <w:qFormat/>
    <w:pPr>
      <w:widowControl w:val="0"/>
      <w:ind w:left="720" w:hanging="431"/>
      <w:textAlignment w:val="baseline"/>
    </w:pPr>
  </w:style>
  <w:style w:type="paragraph" w:styleId="Podtytu">
    <w:name w:val="Subtitle"/>
    <w:basedOn w:val="Heading"/>
    <w:next w:val="Textbody"/>
    <w:qFormat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"/>
    <w:qFormat/>
    <w:pPr>
      <w:widowControl w:val="0"/>
      <w:ind w:left="720" w:hanging="431"/>
      <w:textAlignment w:val="baseline"/>
    </w:pPr>
  </w:style>
  <w:style w:type="paragraph" w:styleId="Tytu">
    <w:name w:val="Title"/>
    <w:basedOn w:val="Heading"/>
    <w:next w:val="Podtytu"/>
    <w:qFormat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"/>
    <w:qFormat/>
    <w:pPr>
      <w:widowControl w:val="0"/>
      <w:ind w:left="720" w:hanging="431"/>
      <w:textAlignment w:val="baseline"/>
    </w:pPr>
  </w:style>
  <w:style w:type="paragraph" w:customStyle="1" w:styleId="UpperCaseList">
    <w:name w:val="Upper Case List"/>
    <w:basedOn w:val="NumberedList"/>
    <w:next w:val="Standard"/>
    <w:qFormat/>
  </w:style>
  <w:style w:type="paragraph" w:customStyle="1" w:styleId="UpperRomanList">
    <w:name w:val="Upper Roman List"/>
    <w:basedOn w:val="NumberedList"/>
    <w:next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dc:description/>
  <cp:lastModifiedBy>Kuźniar Katarzyna</cp:lastModifiedBy>
  <cp:revision>2</cp:revision>
  <dcterms:created xsi:type="dcterms:W3CDTF">2024-06-13T09:09:00Z</dcterms:created>
  <dcterms:modified xsi:type="dcterms:W3CDTF">2024-06-13T09:09:00Z</dcterms:modified>
  <dc:language>en-US</dc:language>
</cp:coreProperties>
</file>