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B625" w14:textId="2022F3D9" w:rsidR="007F2813" w:rsidRDefault="007F2813"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Hlk157176561"/>
      <w:bookmarkStart w:id="4" w:name="_Hlk158968425"/>
      <w:bookmarkStart w:id="5" w:name="_GoBack"/>
      <w:bookmarkEnd w:id="5"/>
    </w:p>
    <w:p w14:paraId="77F18B98" w14:textId="77777777" w:rsidR="00E028EE" w:rsidRDefault="00E028EE" w:rsidP="00476D6A">
      <w:pPr>
        <w:pStyle w:val="Standard"/>
        <w:jc w:val="center"/>
        <w:rPr>
          <w:rFonts w:ascii="Liberation Serif" w:eastAsia="DejaVu Sans" w:hAnsi="Liberation Serif"/>
          <w:b/>
          <w:bCs/>
          <w:kern w:val="3"/>
          <w:sz w:val="30"/>
          <w:szCs w:val="28"/>
          <w:lang w:eastAsia="zh-CN" w:bidi="hi-IN"/>
        </w:rPr>
      </w:pPr>
    </w:p>
    <w:p w14:paraId="362E8B61" w14:textId="77777777"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1E02FC66"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F357C4">
        <w:rPr>
          <w:rFonts w:ascii="Liberation Serif" w:eastAsia="DejaVu Sans" w:hAnsi="Liberation Serif"/>
          <w:b/>
          <w:color w:val="00B050"/>
          <w:kern w:val="3"/>
          <w:sz w:val="28"/>
          <w:szCs w:val="28"/>
          <w:lang w:eastAsia="zh-CN" w:bidi="hi-IN"/>
        </w:rPr>
        <w:t>19</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w:t>
      </w:r>
      <w:r w:rsidR="00C63B92">
        <w:rPr>
          <w:rFonts w:ascii="Liberation Serif" w:eastAsia="DejaVu Sans" w:hAnsi="Liberation Serif"/>
          <w:b/>
          <w:color w:val="00B050"/>
          <w:kern w:val="3"/>
          <w:sz w:val="28"/>
          <w:szCs w:val="28"/>
          <w:lang w:eastAsia="zh-CN" w:bidi="hi-IN"/>
        </w:rPr>
        <w:t>3</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r w:rsidR="00080592">
        <w:rPr>
          <w:rFonts w:eastAsia="Times New Roman"/>
          <w:b/>
          <w:bCs/>
          <w:color w:val="FF0000"/>
          <w:sz w:val="28"/>
          <w:szCs w:val="36"/>
        </w:rPr>
        <w:tab/>
      </w:r>
      <w:r w:rsidR="00B01BC5" w:rsidRPr="006879D8">
        <w:rPr>
          <w:rFonts w:eastAsia="Times New Roman"/>
          <w:b/>
          <w:bCs/>
          <w:color w:val="000000" w:themeColor="text1"/>
          <w:sz w:val="26"/>
          <w:szCs w:val="26"/>
        </w:rPr>
        <w:t>sala 172, bud. 39 (Cyfronet, III piętro)</w:t>
      </w: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3539AA" w:rsidRDefault="00BB3FA1" w:rsidP="00F357C4">
      <w:pPr>
        <w:pStyle w:val="Standard"/>
        <w:jc w:val="center"/>
        <w:rPr>
          <w:rStyle w:val="Hipercze"/>
          <w:rFonts w:ascii="Helvetica" w:hAnsi="Helvetica"/>
          <w:sz w:val="23"/>
          <w:szCs w:val="21"/>
          <w:shd w:val="clear" w:color="auto" w:fill="FFFFFF"/>
          <w:lang w:val="en-GB"/>
        </w:rPr>
      </w:pPr>
      <w:r w:rsidRPr="003539AA">
        <w:rPr>
          <w:szCs w:val="28"/>
          <w:lang w:val="en-GB"/>
        </w:rPr>
        <w:t>transmisja online:</w:t>
      </w:r>
      <w:r w:rsidR="00080592" w:rsidRPr="003539AA">
        <w:rPr>
          <w:szCs w:val="28"/>
          <w:lang w:val="en-GB"/>
        </w:rPr>
        <w:t xml:space="preserve"> </w:t>
      </w:r>
      <w:hyperlink r:id="rId11" w:tgtFrame="_blank" w:history="1">
        <w:r w:rsidR="006E785E" w:rsidRPr="003539AA">
          <w:rPr>
            <w:rStyle w:val="Hipercze"/>
            <w:rFonts w:ascii="Helvetica" w:hAnsi="Helvetica"/>
            <w:sz w:val="23"/>
            <w:szCs w:val="21"/>
            <w:shd w:val="clear" w:color="auto" w:fill="FFFFFF"/>
            <w:lang w:val="en-GB"/>
          </w:rPr>
          <w:t>https://www.gotomeet.me/NCBJmeetings/uz3-and-phd4gen-seminars</w:t>
        </w:r>
      </w:hyperlink>
    </w:p>
    <w:p w14:paraId="2DC3EE83" w14:textId="595023BD" w:rsidR="00BB3FA1" w:rsidRPr="003539AA" w:rsidRDefault="00BB3FA1" w:rsidP="00080592">
      <w:pPr>
        <w:pStyle w:val="Standard"/>
        <w:rPr>
          <w:rStyle w:val="Hipercze"/>
          <w:rFonts w:ascii="Helvetica" w:hAnsi="Helvetica"/>
          <w:sz w:val="21"/>
          <w:szCs w:val="21"/>
          <w:shd w:val="clear" w:color="auto" w:fill="FFFFFF"/>
          <w:lang w:val="en-GB"/>
        </w:rPr>
      </w:pPr>
    </w:p>
    <w:p w14:paraId="50A1E43E" w14:textId="0885362A" w:rsidR="00BB3FA1" w:rsidRDefault="00BB3FA1" w:rsidP="00476D6A">
      <w:pPr>
        <w:pStyle w:val="Standard"/>
        <w:jc w:val="center"/>
        <w:rPr>
          <w:rFonts w:eastAsia="Times New Roman"/>
          <w:b/>
          <w:bCs/>
          <w:color w:val="000080"/>
          <w:sz w:val="20"/>
          <w:szCs w:val="36"/>
          <w:lang w:val="en-GB"/>
        </w:rPr>
      </w:pPr>
    </w:p>
    <w:p w14:paraId="797BAB1E" w14:textId="18609124" w:rsidR="00E028EE" w:rsidRDefault="00E028EE" w:rsidP="00476D6A">
      <w:pPr>
        <w:pStyle w:val="Standard"/>
        <w:jc w:val="center"/>
        <w:rPr>
          <w:rFonts w:eastAsia="Times New Roman"/>
          <w:b/>
          <w:bCs/>
          <w:color w:val="000080"/>
          <w:sz w:val="20"/>
          <w:szCs w:val="36"/>
          <w:lang w:val="en-GB"/>
        </w:rPr>
      </w:pPr>
    </w:p>
    <w:p w14:paraId="4BACD3A4" w14:textId="404011F2" w:rsidR="00E028EE" w:rsidRDefault="00E028EE" w:rsidP="00476D6A">
      <w:pPr>
        <w:pStyle w:val="Standard"/>
        <w:jc w:val="center"/>
        <w:rPr>
          <w:rFonts w:eastAsia="Times New Roman"/>
          <w:b/>
          <w:bCs/>
          <w:color w:val="000080"/>
          <w:sz w:val="20"/>
          <w:szCs w:val="36"/>
          <w:lang w:val="en-GB"/>
        </w:rPr>
      </w:pPr>
    </w:p>
    <w:p w14:paraId="74FD42CF" w14:textId="77777777" w:rsidR="00E028EE" w:rsidRPr="003539AA" w:rsidRDefault="00E028EE" w:rsidP="00476D6A">
      <w:pPr>
        <w:pStyle w:val="Standard"/>
        <w:jc w:val="center"/>
        <w:rPr>
          <w:rFonts w:eastAsia="Times New Roman"/>
          <w:b/>
          <w:bCs/>
          <w:color w:val="000080"/>
          <w:sz w:val="20"/>
          <w:szCs w:val="36"/>
          <w:lang w:val="en-GB"/>
        </w:rPr>
      </w:pPr>
    </w:p>
    <w:p w14:paraId="2AE2857C" w14:textId="77777777" w:rsidR="00AC327D" w:rsidRPr="003539AA" w:rsidRDefault="00AC327D" w:rsidP="00476D6A">
      <w:pPr>
        <w:pStyle w:val="Standard"/>
        <w:jc w:val="center"/>
        <w:rPr>
          <w:rFonts w:eastAsia="Times New Roman"/>
          <w:b/>
          <w:bCs/>
          <w:color w:val="000080"/>
          <w:sz w:val="16"/>
          <w:szCs w:val="36"/>
          <w:lang w:val="en-GB"/>
        </w:rPr>
      </w:pPr>
    </w:p>
    <w:p w14:paraId="4F27BF23" w14:textId="7A0FCB87" w:rsidR="00E74B70" w:rsidRPr="00B01BC5" w:rsidRDefault="00F357C4" w:rsidP="00476D6A">
      <w:pPr>
        <w:pStyle w:val="Standard"/>
        <w:jc w:val="center"/>
        <w:rPr>
          <w:rFonts w:eastAsia="Times New Roman"/>
          <w:b/>
          <w:bCs/>
          <w:color w:val="000080"/>
          <w:sz w:val="32"/>
          <w:szCs w:val="36"/>
          <w:lang w:val="es-ES"/>
        </w:rPr>
      </w:pPr>
      <w:r>
        <w:rPr>
          <w:rFonts w:eastAsia="Times New Roman"/>
          <w:b/>
          <w:bCs/>
          <w:color w:val="000080"/>
          <w:sz w:val="32"/>
          <w:szCs w:val="36"/>
          <w:lang w:val="es-ES"/>
        </w:rPr>
        <w:t xml:space="preserve">dr </w:t>
      </w:r>
      <w:r w:rsidRPr="00F357C4">
        <w:rPr>
          <w:rFonts w:eastAsia="Times New Roman"/>
          <w:b/>
          <w:bCs/>
          <w:color w:val="000080"/>
          <w:sz w:val="32"/>
          <w:szCs w:val="36"/>
          <w:lang w:val="es-ES"/>
        </w:rPr>
        <w:t>Anna Wawrzyńczak-Szaban</w:t>
      </w:r>
    </w:p>
    <w:p w14:paraId="42DC7A6E" w14:textId="3474C942" w:rsidR="007C5BE5" w:rsidRPr="00B01BC5" w:rsidRDefault="00C63B92" w:rsidP="00476D6A">
      <w:pPr>
        <w:pStyle w:val="Standard"/>
        <w:jc w:val="center"/>
        <w:rPr>
          <w:rFonts w:eastAsia="Times New Roman"/>
          <w:b/>
          <w:bCs/>
          <w:color w:val="000080"/>
          <w:sz w:val="26"/>
          <w:szCs w:val="26"/>
          <w:lang w:val="en-GB"/>
        </w:rPr>
      </w:pPr>
      <w:r>
        <w:rPr>
          <w:rFonts w:eastAsia="Times New Roman"/>
          <w:b/>
          <w:bCs/>
          <w:color w:val="000080"/>
          <w:sz w:val="26"/>
          <w:szCs w:val="26"/>
          <w:lang w:val="en-GB"/>
        </w:rPr>
        <w:t>NCBJ</w:t>
      </w:r>
    </w:p>
    <w:p w14:paraId="1F51AA33" w14:textId="77777777" w:rsidR="007A6F5A" w:rsidRPr="00B01BC5" w:rsidRDefault="007A6F5A" w:rsidP="00476D6A">
      <w:pPr>
        <w:pStyle w:val="Standard"/>
        <w:jc w:val="center"/>
        <w:rPr>
          <w:rFonts w:eastAsia="Times New Roman"/>
          <w:bCs/>
          <w:szCs w:val="36"/>
          <w:lang w:val="en-GB"/>
        </w:rPr>
      </w:pPr>
    </w:p>
    <w:p w14:paraId="1AFB3102" w14:textId="05DA85FF" w:rsidR="000A5E5B" w:rsidRPr="006E785E" w:rsidRDefault="00F357C4" w:rsidP="00080592">
      <w:pPr>
        <w:pStyle w:val="Standard"/>
        <w:jc w:val="center"/>
        <w:rPr>
          <w:rStyle w:val="Internetlink"/>
          <w:color w:val="auto"/>
          <w:sz w:val="30"/>
          <w:szCs w:val="30"/>
          <w:u w:val="none"/>
          <w:lang w:val="en-GB"/>
        </w:rPr>
      </w:pPr>
      <w:r w:rsidRPr="00F357C4">
        <w:rPr>
          <w:rStyle w:val="Internetlink"/>
          <w:b/>
          <w:bCs/>
          <w:color w:val="auto"/>
          <w:sz w:val="30"/>
          <w:szCs w:val="30"/>
          <w:u w:val="none"/>
          <w:lang w:val="en-GB"/>
        </w:rPr>
        <w:t>Czy pogoda kosmiczna ma wpływ na infrastrukturę elektroenergetyczną w Polsce?</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11D1CFD6" w:rsidR="002A4B62" w:rsidRPr="00E74B70" w:rsidRDefault="00F357C4" w:rsidP="00B2344D">
      <w:pPr>
        <w:pStyle w:val="Standard"/>
        <w:jc w:val="both"/>
        <w:rPr>
          <w:rFonts w:eastAsia="Times New Roman"/>
          <w:color w:val="000000"/>
          <w:sz w:val="26"/>
          <w:szCs w:val="26"/>
          <w:u w:val="single"/>
          <w:lang w:val="en-GB"/>
        </w:rPr>
      </w:pPr>
      <w:r>
        <w:rPr>
          <w:rFonts w:eastAsia="Times New Roman"/>
          <w:b/>
          <w:bCs/>
          <w:color w:val="000000"/>
          <w:sz w:val="26"/>
          <w:szCs w:val="26"/>
          <w:u w:val="single"/>
          <w:lang w:val="en-GB"/>
        </w:rPr>
        <w:t>Abstrak</w:t>
      </w:r>
      <w:r w:rsidR="00E74B70" w:rsidRPr="00E74B70">
        <w:rPr>
          <w:rFonts w:eastAsia="Times New Roman"/>
          <w:b/>
          <w:bCs/>
          <w:color w:val="000000"/>
          <w:sz w:val="26"/>
          <w:szCs w:val="26"/>
          <w:u w:val="single"/>
          <w:lang w:val="en-GB"/>
        </w:rPr>
        <w:t>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060BEA60" w14:textId="77777777" w:rsidR="00F357C4" w:rsidRPr="00F357C4" w:rsidRDefault="00F357C4" w:rsidP="00F357C4">
      <w:pPr>
        <w:pStyle w:val="Standard"/>
        <w:ind w:firstLine="709"/>
        <w:jc w:val="both"/>
        <w:rPr>
          <w:sz w:val="25"/>
          <w:szCs w:val="25"/>
          <w:lang w:val="en-GB"/>
        </w:rPr>
      </w:pPr>
      <w:r w:rsidRPr="00F357C4">
        <w:rPr>
          <w:sz w:val="25"/>
          <w:szCs w:val="25"/>
          <w:lang w:val="en-GB"/>
        </w:rPr>
        <w:t xml:space="preserve">Awaria prądu w Quebecu w dniu 13 marca 1989 r. sprawiła, że badania nad prądami indukowanymi geomagnetycznie (GIC) stały się społecznie ważnym kierunkiem badań. Powszechnie uznaje się, że pogoda kosmiczna może mieć wpływ na infrastrukturę elektroenergetyczną głównie w krajach położonych na dużych szerokościach geograficznych. Jednak w ostatnich latach różne badania wykazały, że zagrożone mogą być również kraje położone na niższych szerokościach geograficznych. </w:t>
      </w:r>
    </w:p>
    <w:p w14:paraId="5B6A876F" w14:textId="77777777" w:rsidR="00F357C4" w:rsidRDefault="00F357C4" w:rsidP="00F357C4">
      <w:pPr>
        <w:pStyle w:val="Standard"/>
        <w:ind w:firstLine="709"/>
        <w:jc w:val="both"/>
        <w:rPr>
          <w:sz w:val="25"/>
          <w:szCs w:val="25"/>
          <w:lang w:val="en-GB"/>
        </w:rPr>
      </w:pPr>
      <w:r w:rsidRPr="00F357C4">
        <w:rPr>
          <w:sz w:val="25"/>
          <w:szCs w:val="25"/>
          <w:lang w:val="en-GB"/>
        </w:rPr>
        <w:t xml:space="preserve">W trakcie seminarium przedstawiony zostanie przegląd zagadnień związanych z wpływem GIC na transformatory i linie przesyłowe. Szczególny nacisk położony zostanie na powiązania pomiędzy pogodą kosmiczną i awariami sieci przesyłowych w południowej Polsce. </w:t>
      </w:r>
    </w:p>
    <w:p w14:paraId="66DD7F92" w14:textId="77777777" w:rsidR="00C63B92" w:rsidRDefault="00C63B92" w:rsidP="00C63B92">
      <w:pPr>
        <w:pStyle w:val="Standard"/>
        <w:ind w:firstLine="709"/>
        <w:jc w:val="both"/>
        <w:rPr>
          <w:sz w:val="25"/>
          <w:szCs w:val="25"/>
          <w:lang w:val="en-GB"/>
        </w:rPr>
      </w:pPr>
    </w:p>
    <w:p w14:paraId="74B271C5" w14:textId="77777777" w:rsidR="00B01BC5" w:rsidRDefault="00B01BC5" w:rsidP="00B01BC5">
      <w:pPr>
        <w:pStyle w:val="Standard"/>
        <w:ind w:firstLine="709"/>
        <w:jc w:val="both"/>
        <w:rPr>
          <w:sz w:val="25"/>
          <w:szCs w:val="25"/>
          <w:lang w:val="en-GB"/>
        </w:rPr>
      </w:pPr>
    </w:p>
    <w:p w14:paraId="2CB65937" w14:textId="77777777" w:rsidR="007F2813" w:rsidRPr="007F2813" w:rsidRDefault="007F2813"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39BB7298" w:rsidR="00476D6A" w:rsidRDefault="00476D6A" w:rsidP="00476D6A">
      <w:pPr>
        <w:pStyle w:val="Standard"/>
        <w:jc w:val="both"/>
        <w:rPr>
          <w:sz w:val="25"/>
          <w:szCs w:val="25"/>
        </w:rPr>
      </w:pPr>
      <w:r w:rsidRPr="00080592">
        <w:rPr>
          <w:sz w:val="25"/>
          <w:szCs w:val="25"/>
        </w:rPr>
        <w:t>M</w:t>
      </w:r>
      <w:r w:rsidR="00E73F99" w:rsidRPr="00080592">
        <w:rPr>
          <w:sz w:val="25"/>
          <w:szCs w:val="25"/>
        </w:rPr>
        <w:t>ariusz Dąbrowski, Tomasz</w:t>
      </w:r>
      <w:r w:rsidRPr="00080592">
        <w:rPr>
          <w:sz w:val="25"/>
          <w:szCs w:val="25"/>
        </w:rPr>
        <w:t xml:space="preserve"> Kwiatkowski</w:t>
      </w:r>
      <w:bookmarkEnd w:id="0"/>
      <w:bookmarkEnd w:id="1"/>
      <w:bookmarkEnd w:id="2"/>
    </w:p>
    <w:p w14:paraId="6727F3C1" w14:textId="02BF1858" w:rsidR="006E785E" w:rsidRDefault="006E785E" w:rsidP="00476D6A">
      <w:pPr>
        <w:pStyle w:val="Standard"/>
        <w:jc w:val="both"/>
        <w:rPr>
          <w:sz w:val="25"/>
          <w:szCs w:val="25"/>
        </w:rPr>
      </w:pPr>
    </w:p>
    <w:p w14:paraId="08972CF3" w14:textId="77777777" w:rsidR="004474F9" w:rsidRPr="003539AA" w:rsidRDefault="004474F9" w:rsidP="004474F9">
      <w:pPr>
        <w:jc w:val="both"/>
        <w:rPr>
          <w:b/>
          <w:sz w:val="22"/>
        </w:rPr>
      </w:pPr>
    </w:p>
    <w:p w14:paraId="2BF795AB" w14:textId="7CC37E63" w:rsidR="004474F9" w:rsidRPr="004474F9" w:rsidRDefault="004474F9" w:rsidP="004474F9">
      <w:pPr>
        <w:jc w:val="both"/>
        <w:rPr>
          <w:b/>
          <w:szCs w:val="28"/>
          <w:u w:val="single"/>
          <w:lang w:val="en-GB"/>
        </w:rPr>
      </w:pPr>
      <w:r w:rsidRPr="004474F9">
        <w:rPr>
          <w:b/>
          <w:szCs w:val="28"/>
          <w:u w:val="single"/>
          <w:lang w:val="en-GB"/>
        </w:rPr>
        <w:t>Bio:</w:t>
      </w:r>
    </w:p>
    <w:p w14:paraId="15B9FE14" w14:textId="3E6F13A4" w:rsidR="00E028EE" w:rsidRDefault="00F357C4" w:rsidP="00B01BC5">
      <w:pPr>
        <w:jc w:val="both"/>
        <w:rPr>
          <w:szCs w:val="28"/>
          <w:lang w:val="en-GB"/>
        </w:rPr>
      </w:pPr>
      <w:r w:rsidRPr="00F357C4">
        <w:rPr>
          <w:b/>
          <w:szCs w:val="28"/>
          <w:lang w:val="en-GB"/>
        </w:rPr>
        <w:t xml:space="preserve">Anna Wawrzyńczak-Szaban </w:t>
      </w:r>
      <w:r w:rsidRPr="00F357C4">
        <w:rPr>
          <w:szCs w:val="28"/>
          <w:lang w:val="en-GB"/>
        </w:rPr>
        <w:t xml:space="preserve">jest adiunktem w Zakładzie Energetyki Jądrowej i Analiz Środowiska w NCBJ. Obszarem jej zainteresowań jest modelowaniu procesów fizycznych, analiza danych oraz uczenie maszynowe. </w:t>
      </w:r>
      <w:bookmarkEnd w:id="3"/>
      <w:bookmarkEnd w:id="4"/>
    </w:p>
    <w:p w14:paraId="55157339" w14:textId="77777777" w:rsidR="00F357C4" w:rsidRDefault="00F357C4" w:rsidP="00F357C4">
      <w:pPr>
        <w:pStyle w:val="Standard"/>
        <w:jc w:val="center"/>
        <w:rPr>
          <w:rFonts w:ascii="Liberation Serif" w:eastAsia="DejaVu Sans" w:hAnsi="Liberation Serif"/>
          <w:b/>
          <w:bCs/>
          <w:kern w:val="3"/>
          <w:sz w:val="30"/>
          <w:szCs w:val="28"/>
          <w:lang w:eastAsia="zh-CN" w:bidi="hi-IN"/>
        </w:rPr>
      </w:pPr>
    </w:p>
    <w:p w14:paraId="32F221BB" w14:textId="0B6E2652" w:rsidR="00F357C4" w:rsidRDefault="00F357C4" w:rsidP="00F357C4">
      <w:pPr>
        <w:pStyle w:val="Standard"/>
        <w:jc w:val="center"/>
        <w:rPr>
          <w:rFonts w:ascii="Liberation Serif" w:eastAsia="DejaVu Sans" w:hAnsi="Liberation Serif"/>
          <w:b/>
          <w:bCs/>
          <w:kern w:val="3"/>
          <w:sz w:val="30"/>
          <w:szCs w:val="28"/>
          <w:lang w:eastAsia="zh-CN" w:bidi="hi-IN"/>
        </w:rPr>
      </w:pPr>
    </w:p>
    <w:p w14:paraId="1BC0D42F" w14:textId="15FBBFD1" w:rsidR="00F357C4" w:rsidRDefault="00F357C4" w:rsidP="00F357C4">
      <w:pPr>
        <w:pStyle w:val="Standard"/>
        <w:jc w:val="center"/>
        <w:rPr>
          <w:rFonts w:ascii="Liberation Serif" w:eastAsia="DejaVu Sans" w:hAnsi="Liberation Serif"/>
          <w:b/>
          <w:bCs/>
          <w:kern w:val="3"/>
          <w:sz w:val="30"/>
          <w:szCs w:val="28"/>
          <w:lang w:eastAsia="zh-CN" w:bidi="hi-IN"/>
        </w:rPr>
      </w:pPr>
    </w:p>
    <w:p w14:paraId="75FA6926" w14:textId="3F688614" w:rsidR="00F357C4" w:rsidRDefault="00F357C4" w:rsidP="00F357C4">
      <w:pPr>
        <w:pStyle w:val="Standard"/>
        <w:jc w:val="center"/>
        <w:rPr>
          <w:rFonts w:ascii="Liberation Serif" w:eastAsia="DejaVu Sans" w:hAnsi="Liberation Serif"/>
          <w:b/>
          <w:bCs/>
          <w:kern w:val="3"/>
          <w:sz w:val="30"/>
          <w:szCs w:val="28"/>
          <w:lang w:eastAsia="zh-CN" w:bidi="hi-IN"/>
        </w:rPr>
      </w:pPr>
    </w:p>
    <w:p w14:paraId="27EC70DA" w14:textId="77777777" w:rsidR="00F357C4" w:rsidRDefault="00F357C4" w:rsidP="00F357C4">
      <w:pPr>
        <w:pStyle w:val="Standard"/>
        <w:jc w:val="center"/>
        <w:rPr>
          <w:rFonts w:ascii="Liberation Serif" w:eastAsia="DejaVu Sans" w:hAnsi="Liberation Serif"/>
          <w:b/>
          <w:bCs/>
          <w:kern w:val="3"/>
          <w:sz w:val="30"/>
          <w:szCs w:val="28"/>
          <w:lang w:eastAsia="zh-CN" w:bidi="hi-IN"/>
        </w:rPr>
      </w:pPr>
    </w:p>
    <w:p w14:paraId="0E04DC7A" w14:textId="77777777" w:rsidR="00F357C4" w:rsidRPr="00BB3FA1" w:rsidRDefault="00F357C4" w:rsidP="00F357C4">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6B8AEA1E" w14:textId="77777777" w:rsidR="00F357C4" w:rsidRDefault="00F357C4" w:rsidP="00F357C4">
      <w:pPr>
        <w:pStyle w:val="Standard"/>
        <w:jc w:val="center"/>
      </w:pPr>
      <w:r>
        <w:rPr>
          <w:rFonts w:ascii="Liberation Serif" w:eastAsia="DejaVu Sans" w:hAnsi="Liberation Serif"/>
          <w:b/>
          <w:bCs/>
          <w:kern w:val="3"/>
          <w:sz w:val="28"/>
          <w:szCs w:val="28"/>
          <w:lang w:eastAsia="zh-CN" w:bidi="hi-IN"/>
        </w:rPr>
        <w:t>Departament Badań Układów Złożonych (DUZ)</w:t>
      </w:r>
    </w:p>
    <w:p w14:paraId="4B446AC6" w14:textId="77777777" w:rsidR="00F357C4" w:rsidRDefault="00F357C4" w:rsidP="00F357C4">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Pr>
          <w:rFonts w:ascii="Liberation Serif" w:eastAsia="DejaVu Sans" w:hAnsi="Liberation Serif"/>
          <w:b/>
          <w:color w:val="00B050"/>
          <w:kern w:val="3"/>
          <w:sz w:val="28"/>
          <w:szCs w:val="28"/>
          <w:lang w:eastAsia="zh-CN" w:bidi="hi-IN"/>
        </w:rPr>
        <w:t>19</w:t>
      </w:r>
      <w:r w:rsidRPr="00BB3FA1">
        <w:rPr>
          <w:rFonts w:ascii="Liberation Serif" w:eastAsia="DejaVu Sans" w:hAnsi="Liberation Serif"/>
          <w:b/>
          <w:color w:val="00B050"/>
          <w:kern w:val="3"/>
          <w:sz w:val="28"/>
          <w:szCs w:val="28"/>
          <w:lang w:eastAsia="zh-CN" w:bidi="hi-IN"/>
        </w:rPr>
        <w:t>.</w:t>
      </w:r>
      <w:r>
        <w:rPr>
          <w:rFonts w:ascii="Liberation Serif" w:eastAsia="DejaVu Sans" w:hAnsi="Liberation Serif"/>
          <w:b/>
          <w:color w:val="00B050"/>
          <w:kern w:val="3"/>
          <w:sz w:val="28"/>
          <w:szCs w:val="28"/>
          <w:lang w:eastAsia="zh-CN" w:bidi="hi-IN"/>
        </w:rPr>
        <w:t>03.2024, godz.</w:t>
      </w:r>
      <w:r w:rsidRPr="00BB3FA1">
        <w:rPr>
          <w:rFonts w:ascii="Liberation Serif" w:eastAsia="DejaVu Sans" w:hAnsi="Liberation Serif"/>
          <w:b/>
          <w:color w:val="00B050"/>
          <w:kern w:val="3"/>
          <w:sz w:val="28"/>
          <w:szCs w:val="28"/>
          <w:lang w:eastAsia="zh-CN" w:bidi="hi-IN"/>
        </w:rPr>
        <w:t xml:space="preserve"> 11:30</w:t>
      </w:r>
    </w:p>
    <w:p w14:paraId="1AC0FABC" w14:textId="77777777" w:rsidR="00F357C4" w:rsidRDefault="00F357C4" w:rsidP="00F357C4">
      <w:pPr>
        <w:pStyle w:val="Standard"/>
        <w:jc w:val="center"/>
        <w:rPr>
          <w:rFonts w:ascii="Liberation Serif" w:eastAsia="DejaVu Sans" w:hAnsi="Liberation Serif"/>
          <w:b/>
          <w:color w:val="00B050"/>
          <w:kern w:val="3"/>
          <w:sz w:val="28"/>
          <w:szCs w:val="28"/>
          <w:lang w:eastAsia="zh-CN" w:bidi="hi-IN"/>
        </w:rPr>
      </w:pPr>
    </w:p>
    <w:p w14:paraId="785FB8BD" w14:textId="77777777" w:rsidR="00F357C4" w:rsidRPr="00080592" w:rsidRDefault="00F357C4" w:rsidP="00F357C4">
      <w:pPr>
        <w:pStyle w:val="Standard"/>
        <w:jc w:val="center"/>
        <w:rPr>
          <w:color w:val="00B050"/>
          <w:sz w:val="14"/>
        </w:rPr>
      </w:pPr>
    </w:p>
    <w:p w14:paraId="0B3F1E94" w14:textId="77777777" w:rsidR="00F357C4" w:rsidRDefault="00F357C4"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r>
        <w:rPr>
          <w:rFonts w:eastAsia="Times New Roman"/>
          <w:b/>
          <w:bCs/>
          <w:color w:val="FF0000"/>
          <w:sz w:val="28"/>
          <w:szCs w:val="36"/>
        </w:rPr>
        <w:tab/>
      </w:r>
      <w:r w:rsidRPr="006879D8">
        <w:rPr>
          <w:rFonts w:eastAsia="Times New Roman"/>
          <w:b/>
          <w:bCs/>
          <w:color w:val="000000" w:themeColor="text1"/>
          <w:sz w:val="26"/>
          <w:szCs w:val="26"/>
        </w:rPr>
        <w:t>sala 172, bud. 39 (Cyfronet, III piętro)</w:t>
      </w:r>
    </w:p>
    <w:p w14:paraId="0F84C73F" w14:textId="77777777" w:rsidR="00F357C4" w:rsidRPr="00080592" w:rsidRDefault="00F357C4" w:rsidP="00F357C4">
      <w:pPr>
        <w:pStyle w:val="Standard"/>
        <w:jc w:val="center"/>
        <w:rPr>
          <w:rFonts w:eastAsia="Times New Roman"/>
          <w:b/>
          <w:bCs/>
          <w:color w:val="FF0000"/>
          <w:sz w:val="8"/>
          <w:szCs w:val="36"/>
        </w:rPr>
      </w:pPr>
    </w:p>
    <w:p w14:paraId="73DC6731" w14:textId="77777777" w:rsidR="00F357C4" w:rsidRPr="003539AA" w:rsidRDefault="00F357C4" w:rsidP="00F357C4">
      <w:pPr>
        <w:pStyle w:val="Standard"/>
        <w:jc w:val="center"/>
        <w:rPr>
          <w:rStyle w:val="Hipercze"/>
          <w:rFonts w:ascii="Helvetica" w:hAnsi="Helvetica"/>
          <w:sz w:val="23"/>
          <w:szCs w:val="21"/>
          <w:shd w:val="clear" w:color="auto" w:fill="FFFFFF"/>
          <w:lang w:val="en-GB"/>
        </w:rPr>
      </w:pPr>
      <w:r w:rsidRPr="003539AA">
        <w:rPr>
          <w:szCs w:val="28"/>
          <w:lang w:val="en-GB"/>
        </w:rPr>
        <w:t xml:space="preserve">transmisja online: </w:t>
      </w:r>
      <w:hyperlink r:id="rId12" w:tgtFrame="_blank" w:history="1">
        <w:r w:rsidRPr="003539AA">
          <w:rPr>
            <w:rStyle w:val="Hipercze"/>
            <w:rFonts w:ascii="Helvetica" w:hAnsi="Helvetica"/>
            <w:sz w:val="23"/>
            <w:szCs w:val="21"/>
            <w:shd w:val="clear" w:color="auto" w:fill="FFFFFF"/>
            <w:lang w:val="en-GB"/>
          </w:rPr>
          <w:t>https://www.gotomeet.me/NCBJmeetings/uz3-and-phd4gen-seminars</w:t>
        </w:r>
      </w:hyperlink>
    </w:p>
    <w:p w14:paraId="696FC28D" w14:textId="77777777" w:rsidR="00F357C4" w:rsidRPr="003539AA" w:rsidRDefault="00F357C4" w:rsidP="00F357C4">
      <w:pPr>
        <w:pStyle w:val="Standard"/>
        <w:rPr>
          <w:rStyle w:val="Hipercze"/>
          <w:rFonts w:ascii="Helvetica" w:hAnsi="Helvetica"/>
          <w:sz w:val="21"/>
          <w:szCs w:val="21"/>
          <w:shd w:val="clear" w:color="auto" w:fill="FFFFFF"/>
          <w:lang w:val="en-GB"/>
        </w:rPr>
      </w:pPr>
    </w:p>
    <w:p w14:paraId="7F878FE2" w14:textId="77777777" w:rsidR="00F357C4" w:rsidRDefault="00F357C4" w:rsidP="00F357C4">
      <w:pPr>
        <w:pStyle w:val="Standard"/>
        <w:jc w:val="center"/>
        <w:rPr>
          <w:rFonts w:eastAsia="Times New Roman"/>
          <w:b/>
          <w:bCs/>
          <w:color w:val="000080"/>
          <w:sz w:val="20"/>
          <w:szCs w:val="36"/>
          <w:lang w:val="en-GB"/>
        </w:rPr>
      </w:pPr>
    </w:p>
    <w:p w14:paraId="0EA7CA30" w14:textId="77777777" w:rsidR="00F357C4" w:rsidRDefault="00F357C4" w:rsidP="00F357C4">
      <w:pPr>
        <w:pStyle w:val="Standard"/>
        <w:jc w:val="center"/>
        <w:rPr>
          <w:rFonts w:eastAsia="Times New Roman"/>
          <w:b/>
          <w:bCs/>
          <w:color w:val="000080"/>
          <w:sz w:val="20"/>
          <w:szCs w:val="36"/>
          <w:lang w:val="en-GB"/>
        </w:rPr>
      </w:pPr>
    </w:p>
    <w:p w14:paraId="56045B4B" w14:textId="77777777" w:rsidR="00F357C4" w:rsidRDefault="00F357C4" w:rsidP="00F357C4">
      <w:pPr>
        <w:pStyle w:val="Standard"/>
        <w:jc w:val="center"/>
        <w:rPr>
          <w:rFonts w:eastAsia="Times New Roman"/>
          <w:b/>
          <w:bCs/>
          <w:color w:val="000080"/>
          <w:sz w:val="20"/>
          <w:szCs w:val="36"/>
          <w:lang w:val="en-GB"/>
        </w:rPr>
      </w:pPr>
    </w:p>
    <w:p w14:paraId="002F2D82" w14:textId="77777777" w:rsidR="00F357C4" w:rsidRPr="003539AA" w:rsidRDefault="00F357C4" w:rsidP="00F357C4">
      <w:pPr>
        <w:pStyle w:val="Standard"/>
        <w:jc w:val="center"/>
        <w:rPr>
          <w:rFonts w:eastAsia="Times New Roman"/>
          <w:b/>
          <w:bCs/>
          <w:color w:val="000080"/>
          <w:sz w:val="20"/>
          <w:szCs w:val="36"/>
          <w:lang w:val="en-GB"/>
        </w:rPr>
      </w:pPr>
    </w:p>
    <w:p w14:paraId="2CF17EDD" w14:textId="77777777" w:rsidR="00F357C4" w:rsidRPr="003539AA" w:rsidRDefault="00F357C4" w:rsidP="00F357C4">
      <w:pPr>
        <w:pStyle w:val="Standard"/>
        <w:jc w:val="center"/>
        <w:rPr>
          <w:rFonts w:eastAsia="Times New Roman"/>
          <w:b/>
          <w:bCs/>
          <w:color w:val="000080"/>
          <w:sz w:val="16"/>
          <w:szCs w:val="36"/>
          <w:lang w:val="en-GB"/>
        </w:rPr>
      </w:pPr>
    </w:p>
    <w:p w14:paraId="479CA553" w14:textId="2AD20C87" w:rsidR="00F357C4" w:rsidRPr="00B01BC5" w:rsidRDefault="00F357C4" w:rsidP="00F357C4">
      <w:pPr>
        <w:pStyle w:val="Standard"/>
        <w:jc w:val="center"/>
        <w:rPr>
          <w:rFonts w:eastAsia="Times New Roman"/>
          <w:b/>
          <w:bCs/>
          <w:color w:val="000080"/>
          <w:sz w:val="32"/>
          <w:szCs w:val="36"/>
          <w:lang w:val="es-ES"/>
        </w:rPr>
      </w:pPr>
      <w:r>
        <w:rPr>
          <w:rFonts w:eastAsia="Times New Roman"/>
          <w:b/>
          <w:bCs/>
          <w:color w:val="000080"/>
          <w:sz w:val="32"/>
          <w:szCs w:val="36"/>
          <w:lang w:val="es-ES"/>
        </w:rPr>
        <w:t xml:space="preserve">dr </w:t>
      </w:r>
      <w:r w:rsidRPr="00F357C4">
        <w:rPr>
          <w:rFonts w:eastAsia="Times New Roman"/>
          <w:b/>
          <w:bCs/>
          <w:color w:val="000080"/>
          <w:sz w:val="32"/>
          <w:szCs w:val="36"/>
          <w:lang w:val="es-ES"/>
        </w:rPr>
        <w:t>Anna Wawrzyńczak-Szaban</w:t>
      </w:r>
    </w:p>
    <w:p w14:paraId="5F7F3C7D" w14:textId="77777777" w:rsidR="00F357C4" w:rsidRPr="00B01BC5" w:rsidRDefault="00F357C4" w:rsidP="00F357C4">
      <w:pPr>
        <w:pStyle w:val="Standard"/>
        <w:jc w:val="center"/>
        <w:rPr>
          <w:rFonts w:eastAsia="Times New Roman"/>
          <w:b/>
          <w:bCs/>
          <w:color w:val="000080"/>
          <w:sz w:val="26"/>
          <w:szCs w:val="26"/>
          <w:lang w:val="en-GB"/>
        </w:rPr>
      </w:pPr>
      <w:r>
        <w:rPr>
          <w:rFonts w:eastAsia="Times New Roman"/>
          <w:b/>
          <w:bCs/>
          <w:color w:val="000080"/>
          <w:sz w:val="26"/>
          <w:szCs w:val="26"/>
          <w:lang w:val="en-GB"/>
        </w:rPr>
        <w:t>NCBJ</w:t>
      </w:r>
    </w:p>
    <w:p w14:paraId="2F40715C" w14:textId="77777777" w:rsidR="00F357C4" w:rsidRPr="00B01BC5" w:rsidRDefault="00F357C4" w:rsidP="00F357C4">
      <w:pPr>
        <w:pStyle w:val="Standard"/>
        <w:jc w:val="center"/>
        <w:rPr>
          <w:rFonts w:eastAsia="Times New Roman"/>
          <w:bCs/>
          <w:szCs w:val="36"/>
          <w:lang w:val="en-GB"/>
        </w:rPr>
      </w:pPr>
    </w:p>
    <w:p w14:paraId="5649AA1E" w14:textId="54111004" w:rsidR="00F357C4" w:rsidRPr="006E785E" w:rsidRDefault="00F357C4" w:rsidP="00F357C4">
      <w:pPr>
        <w:pStyle w:val="Standard"/>
        <w:jc w:val="center"/>
        <w:rPr>
          <w:rStyle w:val="Internetlink"/>
          <w:color w:val="auto"/>
          <w:sz w:val="30"/>
          <w:szCs w:val="30"/>
          <w:u w:val="none"/>
          <w:lang w:val="en-GB"/>
        </w:rPr>
      </w:pPr>
      <w:r w:rsidRPr="00F357C4">
        <w:rPr>
          <w:rStyle w:val="Internetlink"/>
          <w:b/>
          <w:bCs/>
          <w:color w:val="auto"/>
          <w:sz w:val="30"/>
          <w:szCs w:val="30"/>
          <w:u w:val="none"/>
          <w:lang w:val="en-GB"/>
        </w:rPr>
        <w:t>Does space weather affect the power infrastructure in Poland?</w:t>
      </w:r>
    </w:p>
    <w:p w14:paraId="6310169D" w14:textId="77777777" w:rsidR="00F357C4" w:rsidRPr="004474F9" w:rsidRDefault="00F357C4" w:rsidP="00F357C4">
      <w:pPr>
        <w:pStyle w:val="Standard"/>
        <w:jc w:val="both"/>
        <w:rPr>
          <w:rFonts w:eastAsia="Times New Roman"/>
          <w:b/>
          <w:bCs/>
          <w:color w:val="000000"/>
          <w:sz w:val="26"/>
          <w:szCs w:val="26"/>
          <w:lang w:val="en-GB"/>
        </w:rPr>
      </w:pPr>
    </w:p>
    <w:p w14:paraId="7B407D71" w14:textId="77777777" w:rsidR="00F357C4" w:rsidRPr="004474F9" w:rsidRDefault="00F357C4" w:rsidP="00F357C4">
      <w:pPr>
        <w:pStyle w:val="Standard"/>
        <w:jc w:val="both"/>
        <w:rPr>
          <w:rFonts w:eastAsia="Times New Roman"/>
          <w:b/>
          <w:bCs/>
          <w:color w:val="000000"/>
          <w:sz w:val="16"/>
          <w:szCs w:val="26"/>
          <w:lang w:val="en-GB"/>
        </w:rPr>
      </w:pPr>
    </w:p>
    <w:p w14:paraId="74195447" w14:textId="77777777" w:rsidR="00F357C4" w:rsidRPr="00E74B70" w:rsidRDefault="00F357C4" w:rsidP="00F357C4">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Pr="00E74B70">
        <w:rPr>
          <w:rFonts w:eastAsia="Times New Roman"/>
          <w:color w:val="000000"/>
          <w:sz w:val="26"/>
          <w:szCs w:val="26"/>
          <w:u w:val="single"/>
          <w:lang w:val="en-GB"/>
        </w:rPr>
        <w:t>:</w:t>
      </w:r>
    </w:p>
    <w:p w14:paraId="0AC32E4B" w14:textId="77777777" w:rsidR="00F357C4" w:rsidRDefault="00F357C4" w:rsidP="00F357C4">
      <w:pPr>
        <w:pStyle w:val="Standard"/>
        <w:jc w:val="both"/>
        <w:rPr>
          <w:sz w:val="22"/>
          <w:lang w:val="en-GB"/>
        </w:rPr>
      </w:pPr>
    </w:p>
    <w:p w14:paraId="276AAF66" w14:textId="77777777" w:rsidR="00F357C4" w:rsidRPr="00F357C4" w:rsidRDefault="00F357C4" w:rsidP="00F357C4">
      <w:pPr>
        <w:pStyle w:val="Standard"/>
        <w:ind w:firstLine="709"/>
        <w:jc w:val="both"/>
        <w:rPr>
          <w:sz w:val="25"/>
          <w:szCs w:val="25"/>
          <w:lang w:val="en-GB"/>
        </w:rPr>
      </w:pPr>
      <w:r w:rsidRPr="00F357C4">
        <w:rPr>
          <w:sz w:val="25"/>
          <w:szCs w:val="25"/>
          <w:lang w:val="en-GB"/>
        </w:rPr>
        <w:t>The Quebec power outage on March 13, 1989 made the study of geomagnetically induced currents (GIC) a socially important field of research. It is widely recognized that space weather can impact power infrastructure mainly in high-latitude countries. However, in recent years, various studies have shown that countries located at lower latitudes may also be at risk.</w:t>
      </w:r>
    </w:p>
    <w:p w14:paraId="7CD3A884" w14:textId="437D63CB" w:rsidR="00F357C4" w:rsidRPr="00F357C4" w:rsidRDefault="00F357C4" w:rsidP="00F357C4">
      <w:pPr>
        <w:pStyle w:val="Standard"/>
        <w:ind w:firstLine="709"/>
        <w:jc w:val="both"/>
        <w:rPr>
          <w:sz w:val="25"/>
          <w:szCs w:val="25"/>
          <w:lang w:val="en-GB"/>
        </w:rPr>
      </w:pPr>
      <w:r w:rsidRPr="00F357C4">
        <w:rPr>
          <w:sz w:val="25"/>
          <w:szCs w:val="25"/>
          <w:lang w:val="en-GB"/>
        </w:rPr>
        <w:t>During the seminar, an overview of issues related to the impact of GIC on transformers and transmission lines will be presented. Particular emphasis will be placed on the links between space weather and transmission network failures in southern Poland.</w:t>
      </w:r>
    </w:p>
    <w:p w14:paraId="5EF4D5C6" w14:textId="44B79992" w:rsidR="00F357C4" w:rsidRDefault="00F357C4" w:rsidP="00F357C4">
      <w:pPr>
        <w:pStyle w:val="Standard"/>
        <w:ind w:firstLine="709"/>
        <w:jc w:val="both"/>
        <w:rPr>
          <w:sz w:val="25"/>
          <w:szCs w:val="25"/>
          <w:lang w:val="en-GB"/>
        </w:rPr>
      </w:pPr>
      <w:r w:rsidRPr="00F357C4">
        <w:rPr>
          <w:sz w:val="25"/>
          <w:szCs w:val="25"/>
          <w:lang w:val="en-GB"/>
        </w:rPr>
        <w:t xml:space="preserve"> </w:t>
      </w:r>
    </w:p>
    <w:p w14:paraId="71B9F6A7" w14:textId="77777777" w:rsidR="00F357C4" w:rsidRDefault="00F357C4" w:rsidP="00F357C4">
      <w:pPr>
        <w:pStyle w:val="Standard"/>
        <w:ind w:firstLine="709"/>
        <w:jc w:val="both"/>
        <w:rPr>
          <w:sz w:val="25"/>
          <w:szCs w:val="25"/>
          <w:lang w:val="en-GB"/>
        </w:rPr>
      </w:pPr>
    </w:p>
    <w:p w14:paraId="063849D3" w14:textId="77777777" w:rsidR="00F357C4" w:rsidRDefault="00F357C4" w:rsidP="00F357C4">
      <w:pPr>
        <w:pStyle w:val="Standard"/>
        <w:ind w:firstLine="709"/>
        <w:jc w:val="both"/>
        <w:rPr>
          <w:sz w:val="25"/>
          <w:szCs w:val="25"/>
          <w:lang w:val="en-GB"/>
        </w:rPr>
      </w:pPr>
    </w:p>
    <w:p w14:paraId="51D2268A" w14:textId="77777777" w:rsidR="00F357C4" w:rsidRPr="00080592" w:rsidRDefault="00F357C4" w:rsidP="00F357C4">
      <w:pPr>
        <w:pStyle w:val="Standard"/>
        <w:jc w:val="both"/>
        <w:rPr>
          <w:sz w:val="25"/>
          <w:szCs w:val="25"/>
        </w:rPr>
      </w:pPr>
      <w:r w:rsidRPr="00080592">
        <w:rPr>
          <w:sz w:val="25"/>
          <w:szCs w:val="25"/>
        </w:rPr>
        <w:t>Serdecznie zapraszamy </w:t>
      </w:r>
    </w:p>
    <w:p w14:paraId="061D4E09" w14:textId="77777777" w:rsidR="00F357C4" w:rsidRDefault="00F357C4" w:rsidP="00F357C4">
      <w:pPr>
        <w:pStyle w:val="Standard"/>
        <w:jc w:val="both"/>
        <w:rPr>
          <w:sz w:val="25"/>
          <w:szCs w:val="25"/>
        </w:rPr>
      </w:pPr>
      <w:r w:rsidRPr="00080592">
        <w:rPr>
          <w:sz w:val="25"/>
          <w:szCs w:val="25"/>
        </w:rPr>
        <w:t>Mariusz Dąbrowski, Tomasz Kwiatkowski</w:t>
      </w:r>
    </w:p>
    <w:p w14:paraId="2D4750D7" w14:textId="77777777" w:rsidR="00F357C4" w:rsidRDefault="00F357C4" w:rsidP="00F357C4">
      <w:pPr>
        <w:pStyle w:val="Standard"/>
        <w:jc w:val="both"/>
        <w:rPr>
          <w:sz w:val="25"/>
          <w:szCs w:val="25"/>
        </w:rPr>
      </w:pPr>
    </w:p>
    <w:p w14:paraId="23F509F8" w14:textId="77777777" w:rsidR="00F357C4" w:rsidRPr="003539AA" w:rsidRDefault="00F357C4" w:rsidP="00F357C4">
      <w:pPr>
        <w:pStyle w:val="Standard"/>
        <w:jc w:val="both"/>
        <w:rPr>
          <w:b/>
          <w:sz w:val="22"/>
          <w:u w:val="single"/>
        </w:rPr>
      </w:pPr>
    </w:p>
    <w:p w14:paraId="0A8C3BF9" w14:textId="77777777" w:rsidR="00F357C4" w:rsidRPr="003539AA" w:rsidRDefault="00F357C4" w:rsidP="00F357C4">
      <w:pPr>
        <w:pStyle w:val="Standard"/>
        <w:jc w:val="both"/>
        <w:rPr>
          <w:b/>
          <w:sz w:val="22"/>
          <w:u w:val="single"/>
        </w:rPr>
      </w:pPr>
    </w:p>
    <w:p w14:paraId="40E580DF" w14:textId="77777777" w:rsidR="00F357C4" w:rsidRPr="003539AA" w:rsidRDefault="00F357C4" w:rsidP="00F357C4">
      <w:pPr>
        <w:jc w:val="both"/>
        <w:rPr>
          <w:b/>
          <w:sz w:val="22"/>
        </w:rPr>
      </w:pPr>
    </w:p>
    <w:p w14:paraId="3F8DB471" w14:textId="77777777" w:rsidR="00F357C4" w:rsidRPr="004474F9" w:rsidRDefault="00F357C4" w:rsidP="00F357C4">
      <w:pPr>
        <w:jc w:val="both"/>
        <w:rPr>
          <w:b/>
          <w:szCs w:val="28"/>
          <w:u w:val="single"/>
          <w:lang w:val="en-GB"/>
        </w:rPr>
      </w:pPr>
      <w:r w:rsidRPr="004474F9">
        <w:rPr>
          <w:b/>
          <w:szCs w:val="28"/>
          <w:u w:val="single"/>
          <w:lang w:val="en-GB"/>
        </w:rPr>
        <w:t>Bio:</w:t>
      </w:r>
    </w:p>
    <w:p w14:paraId="3A502D31" w14:textId="4D41F7F6" w:rsidR="00F357C4" w:rsidRDefault="00F357C4" w:rsidP="00F357C4">
      <w:pPr>
        <w:jc w:val="both"/>
        <w:rPr>
          <w:szCs w:val="28"/>
          <w:lang w:val="en-GB"/>
        </w:rPr>
      </w:pPr>
      <w:r w:rsidRPr="00F357C4">
        <w:rPr>
          <w:b/>
          <w:szCs w:val="28"/>
          <w:lang w:val="en-GB"/>
        </w:rPr>
        <w:t xml:space="preserve">Anna Wawrzyńczak-Szaban </w:t>
      </w:r>
      <w:r w:rsidRPr="00F357C4">
        <w:rPr>
          <w:szCs w:val="28"/>
          <w:lang w:val="en-GB"/>
        </w:rPr>
        <w:t xml:space="preserve">is an assistant professor at the Division of Nuclear Energy and Environmental Studies of the National Centre for Nuclear Research. Her area of interest is modeling physical processes, data analysis and machine learning. </w:t>
      </w:r>
    </w:p>
    <w:p w14:paraId="465147FB" w14:textId="77777777" w:rsidR="00F357C4" w:rsidRDefault="00F357C4" w:rsidP="00B01BC5">
      <w:pPr>
        <w:jc w:val="both"/>
        <w:rPr>
          <w:szCs w:val="28"/>
          <w:lang w:val="en-GB"/>
        </w:rPr>
      </w:pPr>
    </w:p>
    <w:sectPr w:rsidR="00F357C4" w:rsidSect="006913A5">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AF7F" w14:textId="77777777" w:rsidR="003E3232" w:rsidRDefault="003E3232">
      <w:r>
        <w:separator/>
      </w:r>
    </w:p>
  </w:endnote>
  <w:endnote w:type="continuationSeparator" w:id="0">
    <w:p w14:paraId="14402F49" w14:textId="77777777" w:rsidR="003E3232" w:rsidRDefault="003E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87B9" w14:textId="77777777" w:rsidR="003E3232" w:rsidRDefault="003E3232">
      <w:r>
        <w:separator/>
      </w:r>
    </w:p>
  </w:footnote>
  <w:footnote w:type="continuationSeparator" w:id="0">
    <w:p w14:paraId="7033F27F" w14:textId="77777777" w:rsidR="003E3232" w:rsidRDefault="003E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3E3232">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32925838"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3768DC">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3768DC">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539AA"/>
    <w:rsid w:val="003633EB"/>
    <w:rsid w:val="00365B48"/>
    <w:rsid w:val="00376563"/>
    <w:rsid w:val="003768DC"/>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3232"/>
    <w:rsid w:val="003E6691"/>
    <w:rsid w:val="004009BE"/>
    <w:rsid w:val="00416AEE"/>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B3325"/>
    <w:rsid w:val="004B5A90"/>
    <w:rsid w:val="004B78FE"/>
    <w:rsid w:val="004C1B3B"/>
    <w:rsid w:val="004D5F1B"/>
    <w:rsid w:val="004E592D"/>
    <w:rsid w:val="004E5A22"/>
    <w:rsid w:val="004F456A"/>
    <w:rsid w:val="005057D5"/>
    <w:rsid w:val="00511F99"/>
    <w:rsid w:val="00522249"/>
    <w:rsid w:val="00524885"/>
    <w:rsid w:val="0052528C"/>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3492"/>
    <w:rsid w:val="00674A62"/>
    <w:rsid w:val="006879D8"/>
    <w:rsid w:val="006913A5"/>
    <w:rsid w:val="00691E8C"/>
    <w:rsid w:val="00695C88"/>
    <w:rsid w:val="006B5AE2"/>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2212"/>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7443"/>
    <w:rsid w:val="008C2C6D"/>
    <w:rsid w:val="008C456C"/>
    <w:rsid w:val="008D0DCA"/>
    <w:rsid w:val="008D3845"/>
    <w:rsid w:val="008F6474"/>
    <w:rsid w:val="0090402E"/>
    <w:rsid w:val="00916768"/>
    <w:rsid w:val="00920D58"/>
    <w:rsid w:val="0092125F"/>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D0C9B"/>
    <w:rsid w:val="009E1EFF"/>
    <w:rsid w:val="009F3442"/>
    <w:rsid w:val="009F3ABE"/>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91163"/>
    <w:rsid w:val="00BA6B74"/>
    <w:rsid w:val="00BB0025"/>
    <w:rsid w:val="00BB3FA1"/>
    <w:rsid w:val="00BB7D90"/>
    <w:rsid w:val="00BC2D0A"/>
    <w:rsid w:val="00BC6BD3"/>
    <w:rsid w:val="00BC728B"/>
    <w:rsid w:val="00BD624F"/>
    <w:rsid w:val="00BE2289"/>
    <w:rsid w:val="00BE4F15"/>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57E4"/>
    <w:rsid w:val="00C66367"/>
    <w:rsid w:val="00C7088D"/>
    <w:rsid w:val="00C74AE0"/>
    <w:rsid w:val="00C75840"/>
    <w:rsid w:val="00C76553"/>
    <w:rsid w:val="00C8712F"/>
    <w:rsid w:val="00C927A6"/>
    <w:rsid w:val="00C94BF7"/>
    <w:rsid w:val="00CA0031"/>
    <w:rsid w:val="00CA7B81"/>
    <w:rsid w:val="00CB2217"/>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028EE"/>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tomeet.me/NCBJmeetings/uz3-and-phd4gen-semina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E256F-D67E-43D5-A744-B3931823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419</Words>
  <Characters>2518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2024-02-16T08:27:00Z</cp:lastPrinted>
  <dcterms:created xsi:type="dcterms:W3CDTF">2024-03-14T12:33:00Z</dcterms:created>
  <dcterms:modified xsi:type="dcterms:W3CDTF">2024-03-14T12:33:00Z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